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88A82" w14:textId="77777777" w:rsidR="00F0472D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 о заключении договора пожертвования</w:t>
      </w:r>
    </w:p>
    <w:p w14:paraId="7CB88FE9" w14:textId="77777777" w:rsidR="00634A2F" w:rsidRPr="0065301E" w:rsidRDefault="00634A2F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E681A2" w14:textId="77777777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Значение настоящей публичной оферты</w:t>
      </w:r>
    </w:p>
    <w:p w14:paraId="6F09858C" w14:textId="7F1C476A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>1.1. Настоящая публичная оферта (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далее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"Оферта") является предложением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Межрегиональной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Благотворительно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общественной организации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 "Пища Жизни"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далее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"), реквизиты которо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 указаны в разделе 5 Оферты, заключить с любым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лицом, кто отзовется на Оферту (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далее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"Жертвователем"), договор пожертвования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далее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"Договор"), на условиях, предусмотренных ниже.</w:t>
      </w:r>
    </w:p>
    <w:p w14:paraId="72B86F1B" w14:textId="6424789F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>1.2. Оферта является публичной офертой в соответствии с пунктом 2 статьи 437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Гражданского кодекса Российской Федерации.</w:t>
      </w:r>
    </w:p>
    <w:p w14:paraId="037002F2" w14:textId="01EB4DC1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>1.3. Оферта вступает в силу со дня, следующего за днем размещения ее на сайте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по адресу </w:t>
      </w:r>
      <w:hyperlink r:id="rId4" w:history="1">
        <w:r w:rsidR="003E7214" w:rsidRPr="0065301E">
          <w:rPr>
            <w:rStyle w:val="a3"/>
            <w:rFonts w:ascii="Times New Roman" w:hAnsi="Times New Roman" w:cs="Times New Roman"/>
            <w:sz w:val="28"/>
            <w:szCs w:val="28"/>
          </w:rPr>
          <w:t>www.ffl.ru</w:t>
        </w:r>
      </w:hyperlink>
      <w:r w:rsidR="003E7214" w:rsidRPr="0065301E">
        <w:rPr>
          <w:rFonts w:ascii="Times New Roman" w:hAnsi="Times New Roman" w:cs="Times New Roman"/>
          <w:color w:val="0000FF"/>
          <w:sz w:val="28"/>
          <w:szCs w:val="28"/>
        </w:rPr>
        <w:t xml:space="preserve"> , </w:t>
      </w:r>
      <w:hyperlink r:id="rId5" w:history="1">
        <w:r w:rsidR="003E7214" w:rsidRPr="006530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E7214" w:rsidRPr="006530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E7214" w:rsidRPr="006530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="003E7214" w:rsidRPr="006530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E7214" w:rsidRPr="006530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3E7214" w:rsidRPr="0065301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("Сайт").</w:t>
      </w:r>
    </w:p>
    <w:p w14:paraId="21D8C810" w14:textId="72E7F0C6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1.4. Оферта действует бессрочно.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 вправе отменить Оферту в любое время без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объяснения причин.</w:t>
      </w:r>
    </w:p>
    <w:p w14:paraId="08FB0DF3" w14:textId="53B3E7AF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>1.5. В Оферту могут быть внесены изменения и дополнения, которые вступают в силу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со дня, следующего за днем их размещения на Сайте.</w:t>
      </w:r>
    </w:p>
    <w:p w14:paraId="5DDA893C" w14:textId="639AC3D5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>1.6. Недействительность одного или нескольких условий Оферты не влечет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за собой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недействительности всех остальных условий Оферты.</w:t>
      </w:r>
    </w:p>
    <w:p w14:paraId="23CFA2C8" w14:textId="46805EE0" w:rsidR="00F0472D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1.7. Местом размещения Оферты считается город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Челябинск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, Российская Федерация.</w:t>
      </w:r>
    </w:p>
    <w:p w14:paraId="75DE35D2" w14:textId="77777777" w:rsidR="00634A2F" w:rsidRPr="0065301E" w:rsidRDefault="00634A2F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A4A048" w14:textId="77777777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Существенные условия Договора</w:t>
      </w:r>
    </w:p>
    <w:p w14:paraId="19A5CAE4" w14:textId="1A1A52C9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>2.1. Сумма пожертвования определяется Жертвователем.</w:t>
      </w:r>
    </w:p>
    <w:p w14:paraId="0865537D" w14:textId="41C41345" w:rsidR="00F0472D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653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Пожертвование используется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 на его уставные цели.</w:t>
      </w:r>
    </w:p>
    <w:p w14:paraId="35A7A001" w14:textId="77777777" w:rsidR="00634A2F" w:rsidRPr="0065301E" w:rsidRDefault="00634A2F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40A0E7" w14:textId="77777777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заключения Договора</w:t>
      </w:r>
    </w:p>
    <w:p w14:paraId="7469841F" w14:textId="77777777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>3.1. Договор заключается путем акцепта Оферты Жертвователем.</w:t>
      </w:r>
    </w:p>
    <w:p w14:paraId="0EFEA109" w14:textId="77777777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>3.2. Оферта может быть акцептована Жертвователем любым из следующих способов:</w:t>
      </w:r>
    </w:p>
    <w:p w14:paraId="1D63848B" w14:textId="30CD9A08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3.2.1. 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утем перечисления Жертвователем денежных средств в пользу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платежным поручением по реквизитам, указанным в разделе 5 Оферты, а также с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использованием платежных или банковских терминалов, банкоматов, платежных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(в том числе банковских) карт, электронных платежных систем и других средств и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систем, позволяющих Жертвователю перечислить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 денежные средства, с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указанием в строке: "назначение платежа":</w:t>
      </w:r>
    </w:p>
    <w:p w14:paraId="0DE09646" w14:textId="0FF2A2C2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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"на уставную деятельность"</w:t>
      </w:r>
    </w:p>
    <w:p w14:paraId="7BF1C3BB" w14:textId="77777777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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"благотворительное пожертвование"</w:t>
      </w:r>
    </w:p>
    <w:p w14:paraId="5C4726A2" w14:textId="482F7E1B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 </w:t>
      </w:r>
      <w:r w:rsidR="0065301E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или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люб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 ин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назначение, свидетельствующ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, что платеж произведен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уставные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цели деятельности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86D5D9" w14:textId="58BEF1F9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утем помещения наличных денежных средств (банкнот или монет) в ящики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для сбора пожертвований, установленные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третьими лицами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от имени и в интересах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в общественных местах.</w:t>
      </w:r>
    </w:p>
    <w:p w14:paraId="0B87AC9B" w14:textId="5D2DC6D4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утем передачи непосредственно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 или третьему лицу в пользу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любых вещей либо выполнение работ или оказание услуг в пользу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80CEC0" w14:textId="41110BE1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>3.3. Совершение Жертвователем любого из действий, предусмотренных пунктом 3.2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Оферты, считается акцептом Оферты в соответствии с частью 3 статьи 438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Гражданского кодекса Российской Федерации.</w:t>
      </w:r>
    </w:p>
    <w:p w14:paraId="67885598" w14:textId="77777777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>3.4. Датой акцепта Оферты и, соответственно, датой заключения Договора является:</w:t>
      </w:r>
    </w:p>
    <w:p w14:paraId="1DFFBC1F" w14:textId="43E39D25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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в случае, предусмотренном п. 3.2.1 – дата поступления денежных средств от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Жертвователя на расчетный счет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AA8F0AE" w14:textId="77777777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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в случае, предусмотренном п. 3.2.3 – дата выемки уполномоченными</w:t>
      </w:r>
    </w:p>
    <w:p w14:paraId="25948026" w14:textId="298B7900" w:rsidR="00F0472D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представителями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денежных средств из ящика (короба) для сбора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пожертвований.</w:t>
      </w:r>
    </w:p>
    <w:p w14:paraId="1D5C6A25" w14:textId="77777777" w:rsidR="00634A2F" w:rsidRPr="0065301E" w:rsidRDefault="00634A2F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04FAEF" w14:textId="77777777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Прочие условия</w:t>
      </w:r>
    </w:p>
    <w:p w14:paraId="0226981F" w14:textId="0B1322A0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>4.1. Совершая действия, предусмотренные данной Офертой, Жертвователь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подтверждает, что ознакомлен с условиями и текстом настоящей Оферты, целями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, осознает значение своих действий, имеет полное право на их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совершение и полностью принимает условия настоящей Оферты</w:t>
      </w:r>
    </w:p>
    <w:p w14:paraId="54A7EDF6" w14:textId="77777777" w:rsid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>Исключительно для целей исполнения настоящей Оферты Жертвователь дает</w:t>
      </w:r>
      <w:r w:rsidR="006530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3E7214" w:rsidRPr="006530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>(в том числе третьим лицам, действующим на основании договора с</w:t>
      </w:r>
      <w:r w:rsidR="006530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E7214" w:rsidRPr="0065301E">
        <w:rPr>
          <w:rFonts w:ascii="Times New Roman" w:hAnsi="Times New Roman" w:cs="Times New Roman"/>
          <w:color w:val="00000A"/>
          <w:sz w:val="28"/>
          <w:szCs w:val="28"/>
        </w:rPr>
        <w:t>Организацией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>) согласие на обработку предоставленных Жертвователем при</w:t>
      </w:r>
      <w:r w:rsidR="006530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>осуществлении пожертвования персональных данных (ФИО, адрес, место</w:t>
      </w:r>
      <w:r w:rsidR="006530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>жительства, адрес электронной почты, банковские реквизиты), включая</w:t>
      </w:r>
      <w:r w:rsidR="006530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>следующие действия: сбор, запись, систематизацию, накопление, хранение,</w:t>
      </w:r>
      <w:r w:rsidR="006530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>уточнение (обновление, изменение), извлечение, использование, передачу</w:t>
      </w:r>
      <w:r w:rsidR="006530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>(распространение, предоставление, доступ), обезличивание, блокирование,</w:t>
      </w:r>
      <w:r w:rsidR="006530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>удаление, уничтожение персональных данных.</w:t>
      </w:r>
    </w:p>
    <w:p w14:paraId="506C087B" w14:textId="672FD6DC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5301E">
        <w:rPr>
          <w:rFonts w:ascii="Times New Roman" w:hAnsi="Times New Roman" w:cs="Times New Roman"/>
          <w:color w:val="00000A"/>
          <w:sz w:val="28"/>
          <w:szCs w:val="28"/>
        </w:rPr>
        <w:t xml:space="preserve">Во всех остальных случаях </w:t>
      </w:r>
      <w:r w:rsidR="003E7214" w:rsidRPr="0065301E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>обязуется не раскрывать третьим лицам персональные данные Жертвователя без</w:t>
      </w:r>
      <w:r w:rsidR="006530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>его письменного согласия. Исключением являются требования данной</w:t>
      </w:r>
      <w:r w:rsidR="006530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>информации государственными органами, имеющими полномочия требовать</w:t>
      </w:r>
      <w:r w:rsidR="006530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>такую информацию. Согласие на обработку персональных данных действует до</w:t>
      </w:r>
      <w:r w:rsidR="006530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>тех пор, пока Жертвователь не отзовет его в письменном виде.</w:t>
      </w:r>
    </w:p>
    <w:p w14:paraId="79FC49EF" w14:textId="4992844B" w:rsidR="00F0472D" w:rsidRPr="0065301E" w:rsidRDefault="00F0472D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>4.3. Настоящая Оферта регулируется и толкуется в соответствии с законодательством</w:t>
      </w:r>
      <w:r w:rsidR="00653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14:paraId="38ECF1C2" w14:textId="71F479F2" w:rsidR="00F0472D" w:rsidRPr="0065301E" w:rsidRDefault="00F0472D" w:rsidP="0063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>Текст Публичной оферты о заключении договора пожертвования размещен в сети</w:t>
      </w:r>
      <w:r w:rsidR="006530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5301E">
        <w:rPr>
          <w:rFonts w:ascii="Times New Roman" w:hAnsi="Times New Roman" w:cs="Times New Roman"/>
          <w:color w:val="00000A"/>
          <w:sz w:val="28"/>
          <w:szCs w:val="28"/>
        </w:rPr>
        <w:t xml:space="preserve">Интернет по адресу: </w:t>
      </w:r>
      <w:hyperlink r:id="rId6" w:history="1">
        <w:r w:rsidR="003E7214" w:rsidRPr="0065301E">
          <w:rPr>
            <w:rStyle w:val="a3"/>
            <w:rFonts w:ascii="Times New Roman" w:hAnsi="Times New Roman" w:cs="Times New Roman"/>
            <w:sz w:val="28"/>
            <w:szCs w:val="28"/>
          </w:rPr>
          <w:t>https://ffl.ru/donation/</w:t>
        </w:r>
      </w:hyperlink>
    </w:p>
    <w:p w14:paraId="6AB236DB" w14:textId="77777777" w:rsidR="003E7214" w:rsidRPr="0065301E" w:rsidRDefault="003E7214" w:rsidP="0063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75037963" w14:textId="5CACFCDE" w:rsidR="00F0472D" w:rsidRPr="0065301E" w:rsidRDefault="00F0472D" w:rsidP="0063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Реквизиты </w:t>
      </w:r>
      <w:r w:rsidR="003E7214" w:rsidRPr="00653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</w:t>
      </w:r>
    </w:p>
    <w:tbl>
      <w:tblPr>
        <w:tblW w:w="28067" w:type="dxa"/>
        <w:tblInd w:w="-1418" w:type="dxa"/>
        <w:tblLook w:val="04A0" w:firstRow="1" w:lastRow="0" w:firstColumn="1" w:lastColumn="0" w:noHBand="0" w:noVBand="1"/>
      </w:tblPr>
      <w:tblGrid>
        <w:gridCol w:w="28067"/>
      </w:tblGrid>
      <w:tr w:rsidR="003E7214" w:rsidRPr="0065301E" w14:paraId="39E1D2AC" w14:textId="77777777" w:rsidTr="00634A2F">
        <w:trPr>
          <w:trHeight w:val="178"/>
        </w:trPr>
        <w:tc>
          <w:tcPr>
            <w:tcW w:w="28067" w:type="dxa"/>
            <w:hideMark/>
          </w:tcPr>
          <w:p w14:paraId="7B5565B2" w14:textId="77777777" w:rsidR="00634A2F" w:rsidRDefault="00634A2F" w:rsidP="00634A2F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ind w:left="-669" w:firstLine="1409"/>
              <w:jc w:val="both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                </w:t>
            </w:r>
            <w:r w:rsidR="003E7214" w:rsidRPr="0065301E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Межрегиональная благотворительная общественная организация «Пища </w:t>
            </w:r>
          </w:p>
          <w:p w14:paraId="179B3F8D" w14:textId="07AFC277" w:rsidR="003E7214" w:rsidRPr="0065301E" w:rsidRDefault="00634A2F" w:rsidP="00634A2F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ind w:left="-669" w:firstLine="14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       </w:t>
            </w:r>
            <w:r w:rsidR="003E7214" w:rsidRPr="0065301E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Жизни»</w:t>
            </w:r>
          </w:p>
        </w:tc>
      </w:tr>
      <w:tr w:rsidR="003E7214" w:rsidRPr="0065301E" w14:paraId="558E19B7" w14:textId="77777777" w:rsidTr="00634A2F">
        <w:tc>
          <w:tcPr>
            <w:tcW w:w="28067" w:type="dxa"/>
          </w:tcPr>
          <w:p w14:paraId="275BF125" w14:textId="4662F4C8" w:rsidR="003E7214" w:rsidRPr="0065301E" w:rsidRDefault="00634A2F" w:rsidP="00634A2F">
            <w:pPr>
              <w:tabs>
                <w:tab w:val="left" w:pos="426"/>
                <w:tab w:val="left" w:pos="9245"/>
              </w:tabs>
              <w:spacing w:after="0" w:line="240" w:lineRule="auto"/>
              <w:ind w:left="-669" w:firstLine="14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 xml:space="preserve">        </w:t>
            </w:r>
            <w:r w:rsidR="003E7214" w:rsidRPr="0065301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Адрес: 454106, Челябинская область, г.Челябинск, пр-т Комсомольский, д.23Д</w:t>
            </w:r>
          </w:p>
          <w:p w14:paraId="0D3ED80F" w14:textId="0AFA42E1" w:rsidR="003E7214" w:rsidRPr="0065301E" w:rsidRDefault="00634A2F" w:rsidP="00634A2F">
            <w:pPr>
              <w:shd w:val="clear" w:color="auto" w:fill="FFFFFF"/>
              <w:spacing w:after="0" w:line="240" w:lineRule="auto"/>
              <w:ind w:left="-669" w:firstLine="1409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</w:t>
            </w:r>
            <w:r w:rsidR="003E7214" w:rsidRPr="0065301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ИНН /КПП </w:t>
            </w:r>
            <w:r w:rsidR="003E7214" w:rsidRPr="0065301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1624019090/744801001</w:t>
            </w:r>
          </w:p>
          <w:p w14:paraId="3EF37318" w14:textId="0CCDEF70" w:rsidR="003E7214" w:rsidRPr="0065301E" w:rsidRDefault="00634A2F" w:rsidP="00634A2F">
            <w:pPr>
              <w:tabs>
                <w:tab w:val="left" w:pos="426"/>
              </w:tabs>
              <w:spacing w:after="0" w:line="240" w:lineRule="auto"/>
              <w:ind w:left="-669" w:firstLine="14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</w:t>
            </w:r>
            <w:r w:rsidR="003E7214" w:rsidRPr="0065301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анк: Челябинское отделение № 8596 ПАО Сбербанк</w:t>
            </w:r>
          </w:p>
          <w:p w14:paraId="1C9329AD" w14:textId="41E9BA83" w:rsidR="003E7214" w:rsidRPr="0065301E" w:rsidRDefault="00634A2F" w:rsidP="00634A2F">
            <w:pPr>
              <w:tabs>
                <w:tab w:val="left" w:pos="426"/>
              </w:tabs>
              <w:spacing w:after="0" w:line="240" w:lineRule="auto"/>
              <w:ind w:left="-669" w:firstLine="14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</w:t>
            </w:r>
            <w:r w:rsidR="003E7214" w:rsidRPr="0065301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БИК 047501602</w:t>
            </w:r>
          </w:p>
          <w:p w14:paraId="53AFA868" w14:textId="3E124E8A" w:rsidR="003E7214" w:rsidRPr="0065301E" w:rsidRDefault="00634A2F" w:rsidP="00634A2F">
            <w:pPr>
              <w:tabs>
                <w:tab w:val="left" w:pos="426"/>
              </w:tabs>
              <w:spacing w:after="0" w:line="240" w:lineRule="auto"/>
              <w:ind w:left="-669" w:firstLine="14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</w:t>
            </w:r>
            <w:r w:rsidR="003E7214" w:rsidRPr="0065301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Кор/счет </w:t>
            </w:r>
            <w:r w:rsidR="003E7214" w:rsidRPr="0065301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30101810700000000602</w:t>
            </w:r>
          </w:p>
          <w:p w14:paraId="0313B678" w14:textId="0339EED3" w:rsidR="003E7214" w:rsidRPr="0065301E" w:rsidRDefault="00634A2F" w:rsidP="00634A2F">
            <w:pPr>
              <w:tabs>
                <w:tab w:val="left" w:pos="426"/>
              </w:tabs>
              <w:spacing w:after="0" w:line="240" w:lineRule="auto"/>
              <w:ind w:left="-669" w:firstLine="14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</w:t>
            </w:r>
            <w:r w:rsidRPr="0065301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</w:t>
            </w:r>
            <w:r w:rsidRPr="0065301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/счет</w:t>
            </w:r>
            <w:r w:rsidRPr="0065301E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65301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40703810772000001569                                                                       </w:t>
            </w:r>
          </w:p>
          <w:p w14:paraId="05863CE2" w14:textId="77777777" w:rsidR="003E7214" w:rsidRPr="0065301E" w:rsidRDefault="003E7214" w:rsidP="00634A2F">
            <w:pPr>
              <w:tabs>
                <w:tab w:val="left" w:pos="426"/>
              </w:tabs>
              <w:spacing w:after="0" w:line="240" w:lineRule="auto"/>
              <w:ind w:left="-669" w:firstLine="14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14:paraId="45FB5238" w14:textId="77777777" w:rsidR="003E7214" w:rsidRPr="0065301E" w:rsidRDefault="003E7214" w:rsidP="00634A2F">
            <w:p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ind w:left="-669" w:firstLine="14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</w:tr>
    </w:tbl>
    <w:p w14:paraId="7D5B0502" w14:textId="12A7EF34" w:rsidR="009535C8" w:rsidRPr="0065301E" w:rsidRDefault="003E7214" w:rsidP="00634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 МБОО «Пища Жизни»___________________      </w:t>
      </w:r>
      <w:r w:rsidR="00F0472D" w:rsidRPr="0065301E">
        <w:rPr>
          <w:rFonts w:ascii="Times New Roman" w:hAnsi="Times New Roman" w:cs="Times New Roman"/>
          <w:color w:val="000000"/>
          <w:sz w:val="28"/>
          <w:szCs w:val="28"/>
        </w:rPr>
        <w:t>Долгополов В.И.</w:t>
      </w:r>
    </w:p>
    <w:p w14:paraId="4B24EEEC" w14:textId="62EEACBF" w:rsidR="003E7214" w:rsidRPr="0065301E" w:rsidRDefault="003E7214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66137E" w14:textId="2A987B9B" w:rsidR="003E7214" w:rsidRPr="0065301E" w:rsidRDefault="003E7214" w:rsidP="00653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01E">
        <w:rPr>
          <w:rFonts w:ascii="Times New Roman" w:hAnsi="Times New Roman" w:cs="Times New Roman"/>
          <w:color w:val="000000"/>
          <w:sz w:val="28"/>
          <w:szCs w:val="28"/>
        </w:rPr>
        <w:t xml:space="preserve">      М.П.</w:t>
      </w:r>
    </w:p>
    <w:sectPr w:rsidR="003E7214" w:rsidRPr="0065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2D"/>
    <w:rsid w:val="000F457E"/>
    <w:rsid w:val="003E7214"/>
    <w:rsid w:val="00634A2F"/>
    <w:rsid w:val="0065301E"/>
    <w:rsid w:val="009535C8"/>
    <w:rsid w:val="00F0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E2F4"/>
  <w15:chartTrackingRefBased/>
  <w15:docId w15:val="{7C51168B-DDCC-45CD-8653-24C35E29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2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7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fl.ru/donation/" TargetMode="External"/><Relationship Id="rId5" Type="http://schemas.openxmlformats.org/officeDocument/2006/relationships/hyperlink" Target="http://www.vk.com" TargetMode="External"/><Relationship Id="rId4" Type="http://schemas.openxmlformats.org/officeDocument/2006/relationships/hyperlink" Target="http://www.ff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Мухамадеев</dc:creator>
  <cp:keywords/>
  <dc:description/>
  <cp:lastModifiedBy>User</cp:lastModifiedBy>
  <cp:revision>2</cp:revision>
  <dcterms:created xsi:type="dcterms:W3CDTF">2024-02-05T14:57:00Z</dcterms:created>
  <dcterms:modified xsi:type="dcterms:W3CDTF">2024-06-24T09:24:00Z</dcterms:modified>
</cp:coreProperties>
</file>